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6F" w:rsidRDefault="001B646F" w:rsidP="001B646F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b/>
        </w:rPr>
        <w:t xml:space="preserve">                                                  </w:t>
      </w:r>
      <w:r w:rsidR="00533851">
        <w:rPr>
          <w:rFonts w:ascii="Times New Roman" w:eastAsia="Times New Roman" w:hAnsi="Times New Roman" w:cs="Times New Roman"/>
          <w:bCs/>
        </w:rPr>
        <w:t>Приложение № 4</w:t>
      </w:r>
    </w:p>
    <w:p w:rsidR="001B646F" w:rsidRDefault="001B646F" w:rsidP="001B646F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Cs/>
        </w:rPr>
        <w:t>к  приказу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Минобрнауки РД </w:t>
      </w:r>
    </w:p>
    <w:p w:rsidR="001B646F" w:rsidRDefault="001B646F" w:rsidP="001B646F">
      <w:pPr>
        <w:contextualSpacing/>
        <w:jc w:val="right"/>
        <w:outlineLvl w:val="1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«___» _________2020 г. № _______</w:t>
      </w:r>
    </w:p>
    <w:p w:rsidR="00311A97" w:rsidRDefault="00311A97" w:rsidP="00311A97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311A97" w:rsidRPr="008C2E49" w:rsidRDefault="00311A97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719D9" w:rsidRPr="008C2E49" w:rsidRDefault="009458B5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C2E49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</w:p>
    <w:p w:rsidR="009719D9" w:rsidRPr="008C2E49" w:rsidRDefault="00533851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10728">
        <w:rPr>
          <w:rFonts w:ascii="Times New Roman" w:hAnsi="Times New Roman" w:cs="Times New Roman"/>
          <w:b/>
          <w:sz w:val="28"/>
          <w:szCs w:val="28"/>
        </w:rPr>
        <w:t>региональном этапе</w:t>
      </w:r>
      <w:r w:rsidR="00CE526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458B5" w:rsidRPr="008C2E49">
        <w:rPr>
          <w:rFonts w:ascii="Times New Roman" w:hAnsi="Times New Roman" w:cs="Times New Roman"/>
          <w:b/>
          <w:sz w:val="28"/>
          <w:szCs w:val="28"/>
        </w:rPr>
        <w:t>сероссийского конкурса детско-</w:t>
      </w:r>
      <w:proofErr w:type="gramStart"/>
      <w:r w:rsidR="009458B5" w:rsidRPr="008C2E49">
        <w:rPr>
          <w:rFonts w:ascii="Times New Roman" w:hAnsi="Times New Roman" w:cs="Times New Roman"/>
          <w:b/>
          <w:sz w:val="28"/>
          <w:szCs w:val="28"/>
        </w:rPr>
        <w:t xml:space="preserve">юношеского </w:t>
      </w:r>
      <w:r w:rsidR="00945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8B5" w:rsidRPr="008C2E49">
        <w:rPr>
          <w:rFonts w:ascii="Times New Roman" w:hAnsi="Times New Roman" w:cs="Times New Roman"/>
          <w:b/>
          <w:sz w:val="28"/>
          <w:szCs w:val="28"/>
        </w:rPr>
        <w:t>творчества</w:t>
      </w:r>
      <w:proofErr w:type="gramEnd"/>
      <w:r w:rsidR="009458B5" w:rsidRPr="008C2E49">
        <w:rPr>
          <w:rFonts w:ascii="Times New Roman" w:hAnsi="Times New Roman" w:cs="Times New Roman"/>
          <w:b/>
          <w:sz w:val="28"/>
          <w:szCs w:val="28"/>
        </w:rPr>
        <w:t xml:space="preserve"> по пожарной безопасности </w:t>
      </w:r>
    </w:p>
    <w:p w:rsidR="00A112A9" w:rsidRPr="008C2E49" w:rsidRDefault="009458B5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</w:t>
      </w:r>
      <w:r w:rsidRPr="008C2E49">
        <w:rPr>
          <w:rFonts w:ascii="Times New Roman" w:hAnsi="Times New Roman" w:cs="Times New Roman"/>
          <w:b/>
          <w:sz w:val="28"/>
          <w:szCs w:val="28"/>
        </w:rPr>
        <w:t>еопалимая купина»</w:t>
      </w:r>
    </w:p>
    <w:p w:rsidR="00A112A9" w:rsidRPr="008C2E49" w:rsidRDefault="00A112A9" w:rsidP="006337F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207B7" w:rsidRPr="00AC0B80" w:rsidRDefault="009458B5" w:rsidP="006337F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Общие положения</w:t>
      </w:r>
    </w:p>
    <w:p w:rsidR="00D207B7" w:rsidRPr="008C2E49" w:rsidRDefault="00D207B7" w:rsidP="006337F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Региональный этап XV Всероссийского конкурса детского творчества по пожарной безопасности «Неопалимая купина» (далее </w:t>
      </w:r>
      <w:r w:rsidR="009107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– </w:t>
      </w:r>
      <w:r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Конкурс) проводится Дагестанским республиканским отделением общеросс</w:t>
      </w:r>
      <w:r w:rsidR="00CA4AB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ийской общественной организации</w:t>
      </w:r>
      <w:r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«Всероссийское добровольное пожарное общество» при поддержке </w:t>
      </w:r>
      <w:r w:rsidR="009C01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Министерства образования и науки Республики Дагестан. </w:t>
      </w:r>
    </w:p>
    <w:p w:rsidR="00D207B7" w:rsidRPr="008C2E49" w:rsidRDefault="00D207B7" w:rsidP="006337F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B02" w:rsidRDefault="00D207B7" w:rsidP="006337F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E49">
        <w:rPr>
          <w:rFonts w:ascii="Times New Roman" w:hAnsi="Times New Roman" w:cs="Times New Roman"/>
          <w:b/>
          <w:sz w:val="28"/>
          <w:szCs w:val="28"/>
        </w:rPr>
        <w:t>2.</w:t>
      </w:r>
      <w:r w:rsidR="00AC0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712">
        <w:rPr>
          <w:rFonts w:ascii="Times New Roman" w:hAnsi="Times New Roman" w:cs="Times New Roman"/>
          <w:b/>
          <w:sz w:val="28"/>
          <w:szCs w:val="28"/>
        </w:rPr>
        <w:t>Цели Конкурса</w:t>
      </w:r>
    </w:p>
    <w:p w:rsidR="00D207B7" w:rsidRPr="00941B02" w:rsidRDefault="00C26D17" w:rsidP="006337F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="00D207B7" w:rsidRPr="00941B02">
        <w:rPr>
          <w:rFonts w:ascii="Times New Roman" w:hAnsi="Times New Roman"/>
          <w:sz w:val="28"/>
          <w:szCs w:val="28"/>
        </w:rPr>
        <w:t>популяризация</w:t>
      </w:r>
      <w:proofErr w:type="gramEnd"/>
      <w:r w:rsidR="00D207B7" w:rsidRPr="00941B02">
        <w:rPr>
          <w:rFonts w:ascii="Times New Roman" w:hAnsi="Times New Roman"/>
          <w:sz w:val="28"/>
          <w:szCs w:val="28"/>
        </w:rPr>
        <w:t xml:space="preserve"> деятельности Всероссийского добровольного пожарного общества, как крупнейшей в России общественной, социально ориентированной организации в области пожарной безопасности;</w:t>
      </w:r>
    </w:p>
    <w:p w:rsidR="00D207B7" w:rsidRPr="008C2E49" w:rsidRDefault="00D207B7" w:rsidP="00C26D17">
      <w:pPr>
        <w:pStyle w:val="a6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2E49">
        <w:rPr>
          <w:rFonts w:ascii="Times New Roman" w:hAnsi="Times New Roman"/>
          <w:sz w:val="28"/>
          <w:szCs w:val="28"/>
        </w:rPr>
        <w:t>формирование и закрепление навыков грамотного поведения в условиях пожара и других чрезвычайных ситуациях;</w:t>
      </w:r>
    </w:p>
    <w:p w:rsidR="00D207B7" w:rsidRPr="008C2E49" w:rsidRDefault="00D207B7" w:rsidP="00C26D17">
      <w:pPr>
        <w:pStyle w:val="a6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C2E49">
        <w:rPr>
          <w:rFonts w:ascii="Times New Roman" w:hAnsi="Times New Roman"/>
          <w:sz w:val="28"/>
          <w:szCs w:val="28"/>
        </w:rPr>
        <w:t>создание эффективной системы межведомственного взаимодействия по вопросам совершенствования деятельности в области обеспечения безопасности жизнедеятельности;</w:t>
      </w:r>
    </w:p>
    <w:p w:rsidR="00D207B7" w:rsidRPr="00C26D17" w:rsidRDefault="00D207B7" w:rsidP="00C26D17">
      <w:pPr>
        <w:pStyle w:val="a6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6D17">
        <w:rPr>
          <w:rFonts w:ascii="Times New Roman" w:hAnsi="Times New Roman"/>
          <w:sz w:val="28"/>
          <w:szCs w:val="28"/>
        </w:rPr>
        <w:t>выявление и поддержка одаренных детей, в том числе среди детей с ограниченными возможностями и из малоимущих и социально незащищенных категорий;</w:t>
      </w:r>
    </w:p>
    <w:p w:rsidR="00D207B7" w:rsidRPr="00C26D17" w:rsidRDefault="00D207B7" w:rsidP="00C26D17">
      <w:pPr>
        <w:pStyle w:val="a6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6D17">
        <w:rPr>
          <w:rFonts w:ascii="Times New Roman" w:hAnsi="Times New Roman"/>
          <w:sz w:val="28"/>
          <w:szCs w:val="28"/>
        </w:rPr>
        <w:t xml:space="preserve">воспитание и формирование гражданской ответственности, осуществление противопожарной пропаганды и привлечение </w:t>
      </w:r>
      <w:proofErr w:type="gramStart"/>
      <w:r w:rsidRPr="00C26D17">
        <w:rPr>
          <w:rFonts w:ascii="Times New Roman" w:hAnsi="Times New Roman"/>
          <w:sz w:val="28"/>
          <w:szCs w:val="28"/>
        </w:rPr>
        <w:t>учащихся  в</w:t>
      </w:r>
      <w:proofErr w:type="gramEnd"/>
      <w:r w:rsidRPr="00C26D17">
        <w:rPr>
          <w:rFonts w:ascii="Times New Roman" w:hAnsi="Times New Roman"/>
          <w:sz w:val="28"/>
          <w:szCs w:val="28"/>
        </w:rPr>
        <w:t xml:space="preserve"> Дружины юных пожарных.</w:t>
      </w:r>
    </w:p>
    <w:p w:rsidR="00941B02" w:rsidRDefault="00941B02" w:rsidP="008C2E49">
      <w:pPr>
        <w:pStyle w:val="a6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207B7" w:rsidRPr="008C2E49" w:rsidRDefault="009C0120" w:rsidP="00B4407B">
      <w:pPr>
        <w:pStyle w:val="a6"/>
        <w:spacing w:after="0"/>
        <w:ind w:lef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B5471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D207B7" w:rsidRPr="00B4407B" w:rsidRDefault="00B4407B" w:rsidP="00B44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D207B7" w:rsidRPr="00B4407B">
        <w:rPr>
          <w:rFonts w:ascii="Times New Roman" w:hAnsi="Times New Roman"/>
          <w:sz w:val="28"/>
          <w:szCs w:val="28"/>
        </w:rPr>
        <w:t>изучение Правил пожарной безоп</w:t>
      </w:r>
      <w:r w:rsidRPr="00B4407B">
        <w:rPr>
          <w:rFonts w:ascii="Times New Roman" w:hAnsi="Times New Roman"/>
          <w:sz w:val="28"/>
          <w:szCs w:val="28"/>
        </w:rPr>
        <w:t xml:space="preserve">асности и мер по защите от огня </w:t>
      </w:r>
      <w:r w:rsidR="00D207B7" w:rsidRPr="00B4407B">
        <w:rPr>
          <w:rFonts w:ascii="Times New Roman" w:hAnsi="Times New Roman"/>
          <w:sz w:val="28"/>
          <w:szCs w:val="28"/>
        </w:rPr>
        <w:t>жизни и здоровья детей, привлечение их к предупреждению и тушению пожаров, обучение действиям в условиях пожара и других чрезвычайных ситуациях;</w:t>
      </w:r>
    </w:p>
    <w:p w:rsidR="00D207B7" w:rsidRPr="00B4407B" w:rsidRDefault="00B4407B" w:rsidP="00B4407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D207B7" w:rsidRPr="00B4407B">
        <w:rPr>
          <w:rFonts w:ascii="Times New Roman" w:hAnsi="Times New Roman"/>
          <w:sz w:val="28"/>
          <w:szCs w:val="28"/>
        </w:rPr>
        <w:t>создание условий для творческой самореализации детей и подростков, развитие их творческого потенциала;</w:t>
      </w:r>
    </w:p>
    <w:p w:rsidR="00D207B7" w:rsidRPr="00B4407B" w:rsidRDefault="00B4407B" w:rsidP="00B440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D207B7" w:rsidRPr="00B4407B">
        <w:rPr>
          <w:rFonts w:ascii="Times New Roman" w:hAnsi="Times New Roman"/>
          <w:sz w:val="28"/>
          <w:szCs w:val="28"/>
        </w:rPr>
        <w:t>пропаганда безопасного образа жизни среди детей и юношества;</w:t>
      </w:r>
    </w:p>
    <w:p w:rsidR="00D207B7" w:rsidRPr="00B4407B" w:rsidRDefault="00B4407B" w:rsidP="00B4407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D207B7" w:rsidRPr="00B4407B">
        <w:rPr>
          <w:rFonts w:ascii="Times New Roman" w:hAnsi="Times New Roman"/>
          <w:sz w:val="28"/>
          <w:szCs w:val="28"/>
        </w:rPr>
        <w:t xml:space="preserve">совершенствование системы обучения детей и подростков правилам и мерам пожарной безопасности, правилам поведения в экстремальных ситуациях; </w:t>
      </w:r>
    </w:p>
    <w:p w:rsidR="00D207B7" w:rsidRPr="008C2E49" w:rsidRDefault="00B4407B" w:rsidP="00B4407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D207B7" w:rsidRPr="008C2E49">
        <w:rPr>
          <w:rFonts w:ascii="Times New Roman" w:hAnsi="Times New Roman"/>
          <w:sz w:val="28"/>
          <w:szCs w:val="28"/>
        </w:rPr>
        <w:t>профессиональная ориентация подростков, привитие интереса к профессии пожарного и спасателя;</w:t>
      </w:r>
    </w:p>
    <w:p w:rsidR="00D207B7" w:rsidRPr="00B4407B" w:rsidRDefault="00B4407B" w:rsidP="00B4407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3.6. </w:t>
      </w:r>
      <w:r w:rsidR="00D207B7" w:rsidRPr="00B4407B">
        <w:rPr>
          <w:rFonts w:ascii="Times New Roman" w:hAnsi="Times New Roman"/>
          <w:sz w:val="28"/>
          <w:szCs w:val="28"/>
        </w:rPr>
        <w:t>усиление противопожарной пропаганды и профилактика правонарушений несовершеннолетних в области пожарной безопасности.</w:t>
      </w:r>
    </w:p>
    <w:p w:rsidR="00D207B7" w:rsidRPr="008C2E49" w:rsidRDefault="00D207B7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7B7" w:rsidRPr="008C2E49" w:rsidRDefault="009C0120" w:rsidP="008C2E4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D207B7" w:rsidRPr="008C2E49">
        <w:rPr>
          <w:rFonts w:ascii="Times New Roman" w:hAnsi="Times New Roman" w:cs="Times New Roman"/>
          <w:b/>
          <w:sz w:val="28"/>
          <w:szCs w:val="28"/>
        </w:rPr>
        <w:t>.</w:t>
      </w:r>
      <w:r w:rsidR="00AC0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07B7" w:rsidRPr="008C2E49">
        <w:rPr>
          <w:rFonts w:ascii="Times New Roman" w:hAnsi="Times New Roman" w:cs="Times New Roman"/>
          <w:b/>
          <w:sz w:val="28"/>
          <w:szCs w:val="28"/>
        </w:rPr>
        <w:t>Ор</w:t>
      </w:r>
      <w:r w:rsidR="009458B5">
        <w:rPr>
          <w:rFonts w:ascii="Times New Roman" w:hAnsi="Times New Roman" w:cs="Times New Roman"/>
          <w:b/>
          <w:sz w:val="28"/>
          <w:szCs w:val="28"/>
        </w:rPr>
        <w:t>ганизация и проведение Конкурса</w:t>
      </w:r>
    </w:p>
    <w:p w:rsidR="00D207B7" w:rsidRPr="008C2E49" w:rsidRDefault="009D75DF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D207B7" w:rsidRPr="008C2E49">
        <w:rPr>
          <w:rFonts w:ascii="Times New Roman" w:hAnsi="Times New Roman" w:cs="Times New Roman"/>
          <w:sz w:val="28"/>
          <w:szCs w:val="28"/>
        </w:rPr>
        <w:t>Конкурс проводится Дагестанским республиканским отделением общероссийской общественной организации «Всероссийское добровольное пожарное общество» при поддержке</w:t>
      </w:r>
      <w:r w:rsidR="00D207B7" w:rsidRPr="008C2E4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C03A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Ми</w:t>
      </w:r>
      <w:r w:rsidR="00E334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нистерства образования и науки Р</w:t>
      </w:r>
      <w:r w:rsidR="00C03A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еспублики Дагестан.</w:t>
      </w:r>
    </w:p>
    <w:p w:rsidR="00D207B7" w:rsidRPr="008C2E49" w:rsidRDefault="009D75DF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proofErr w:type="gramStart"/>
      <w:r w:rsidR="00D207B7" w:rsidRPr="008C2E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207B7" w:rsidRPr="008C2E49">
        <w:rPr>
          <w:rFonts w:ascii="Times New Roman" w:hAnsi="Times New Roman" w:cs="Times New Roman"/>
          <w:sz w:val="28"/>
          <w:szCs w:val="28"/>
        </w:rPr>
        <w:t xml:space="preserve"> состав жюри входят представители </w:t>
      </w:r>
      <w:r w:rsidR="00270452" w:rsidRPr="008C2E49">
        <w:rPr>
          <w:rFonts w:ascii="Times New Roman" w:hAnsi="Times New Roman" w:cs="Times New Roman"/>
          <w:sz w:val="28"/>
          <w:szCs w:val="28"/>
        </w:rPr>
        <w:t>Дагестанского республиканского</w:t>
      </w:r>
      <w:r w:rsidR="00D207B7" w:rsidRPr="008C2E49">
        <w:rPr>
          <w:rFonts w:ascii="Times New Roman" w:hAnsi="Times New Roman" w:cs="Times New Roman"/>
          <w:sz w:val="28"/>
          <w:szCs w:val="28"/>
        </w:rPr>
        <w:t xml:space="preserve"> отделения общероссийской общественной организации «Всероссийское добровольное по</w:t>
      </w:r>
      <w:r w:rsidR="000B5A0E">
        <w:rPr>
          <w:rFonts w:ascii="Times New Roman" w:hAnsi="Times New Roman" w:cs="Times New Roman"/>
          <w:sz w:val="28"/>
          <w:szCs w:val="28"/>
        </w:rPr>
        <w:t>жарное общество», муниципальных органов управления образования.</w:t>
      </w:r>
    </w:p>
    <w:p w:rsidR="00D207B7" w:rsidRPr="008C2E49" w:rsidRDefault="00FB1194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207B7" w:rsidRPr="008C2E49">
        <w:rPr>
          <w:rFonts w:ascii="Times New Roman" w:hAnsi="Times New Roman" w:cs="Times New Roman"/>
          <w:sz w:val="28"/>
          <w:szCs w:val="28"/>
        </w:rPr>
        <w:t>Жюри Конкурса:</w:t>
      </w:r>
    </w:p>
    <w:p w:rsidR="00D207B7" w:rsidRPr="008C2E49" w:rsidRDefault="005C3F0C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207B7" w:rsidRPr="008C2E49">
        <w:rPr>
          <w:rFonts w:ascii="Times New Roman" w:hAnsi="Times New Roman" w:cs="Times New Roman"/>
          <w:sz w:val="28"/>
          <w:szCs w:val="28"/>
        </w:rPr>
        <w:t xml:space="preserve"> проводит оценку конкурсных работ;</w:t>
      </w:r>
    </w:p>
    <w:p w:rsidR="00D207B7" w:rsidRPr="008C2E49" w:rsidRDefault="005C3F0C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207B7" w:rsidRPr="008C2E49">
        <w:rPr>
          <w:rFonts w:ascii="Times New Roman" w:hAnsi="Times New Roman" w:cs="Times New Roman"/>
          <w:sz w:val="28"/>
          <w:szCs w:val="28"/>
        </w:rPr>
        <w:t xml:space="preserve"> определяет кандидатуры победителей и призеров Конкурса;</w:t>
      </w:r>
    </w:p>
    <w:p w:rsidR="00D207B7" w:rsidRPr="008C2E49" w:rsidRDefault="005C3F0C" w:rsidP="008C2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207B7" w:rsidRPr="008C2E49">
        <w:rPr>
          <w:rFonts w:ascii="Times New Roman" w:hAnsi="Times New Roman" w:cs="Times New Roman"/>
          <w:sz w:val="28"/>
          <w:szCs w:val="28"/>
        </w:rPr>
        <w:t xml:space="preserve"> решения жюри оформляются протоколами, являются окончательными, утверждаются председателем жюри и пересмотру не подлежат.</w:t>
      </w:r>
    </w:p>
    <w:p w:rsidR="00D207B7" w:rsidRPr="008C2E49" w:rsidRDefault="00D207B7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70452" w:rsidRPr="008C2E49" w:rsidRDefault="009C0120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270452" w:rsidRPr="008C2E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Срок</w:t>
      </w:r>
      <w:r w:rsidR="009458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и порядок проведения Конкурса</w:t>
      </w:r>
    </w:p>
    <w:p w:rsidR="00270452" w:rsidRPr="008C2E49" w:rsidRDefault="00212D91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</w:t>
      </w:r>
      <w:r w:rsidR="00080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проводится в 2</w:t>
      </w:r>
      <w:bookmarkStart w:id="0" w:name="_GoBack"/>
      <w:bookmarkEnd w:id="0"/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этапа:</w:t>
      </w:r>
    </w:p>
    <w:p w:rsidR="00270452" w:rsidRPr="008C2E49" w:rsidRDefault="00270452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I этап – </w:t>
      </w:r>
      <w:proofErr w:type="gramStart"/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</w:t>
      </w:r>
      <w:r w:rsidR="008D3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ный </w:t>
      </w:r>
      <w:r w:rsidR="0013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5E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gramEnd"/>
      <w:r w:rsidR="001330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2</w:t>
      </w:r>
      <w:r w:rsidR="008D3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марта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0452" w:rsidRPr="008C2E49" w:rsidRDefault="00270452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</w:t>
      </w:r>
      <w:r w:rsidR="008D3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региональный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D3A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0120" w:rsidRPr="00C40E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30 апреля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0452" w:rsidRPr="008C2E49" w:rsidRDefault="00270452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участия в 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региональном (краевом)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этапе Конкурса направляются творческие работы, занявшие I и II – места в I этапе (но не более 6 работ от территории) по адресу: 367015, г. Махачкала, ул. Аскерханова (Мира), 3, </w:t>
      </w:r>
      <w:r w:rsidR="006E2E9D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Дагестанское республиканское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отделение общероссийской общественной организации «Всероссийское добровольное пожарное общество» в срок до 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6E2E9D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апреля 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(ежегодно)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0452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Телефон для справок: 8(722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67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41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</w:t>
      </w:r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8 (988)424-17-32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Иниева</w:t>
      </w:r>
      <w:proofErr w:type="spellEnd"/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Зумруд</w:t>
      </w:r>
      <w:proofErr w:type="spellEnd"/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Гаджиевна</w:t>
      </w:r>
      <w:proofErr w:type="spellEnd"/>
      <w:r w:rsidR="00DF14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методист по организационно-массовой работе 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ДРО ООО «ВДПО»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70452" w:rsidRPr="008C2E49" w:rsidRDefault="009C0120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D61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Участники Конкурса</w:t>
      </w:r>
    </w:p>
    <w:p w:rsidR="00270452" w:rsidRPr="008C2E49" w:rsidRDefault="00270452" w:rsidP="00941B02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Участниками Конкурса</w:t>
      </w:r>
      <w:r w:rsidR="006E2E9D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являются учащиеся</w:t>
      </w:r>
      <w:r w:rsidR="006E2E9D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общеобразовательных учреждений, учреждений дополнительного образования, детских домов, школ-интернатов, учреждений начального профессионального образования, дошкольных и специальных учебных учреждений независимо от их принадлежности и организационно-правовой формы. </w:t>
      </w:r>
    </w:p>
    <w:p w:rsidR="00270452" w:rsidRPr="008C2E49" w:rsidRDefault="00270452" w:rsidP="00941B02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Участники Конкурса подразделяются на 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E2E9D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возрастные категории: </w:t>
      </w:r>
    </w:p>
    <w:p w:rsidR="00270452" w:rsidRDefault="006E2E9D" w:rsidP="009C0120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7 лет (включительно)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C0120" w:rsidRPr="008C2E49" w:rsidRDefault="009C0120" w:rsidP="009C0120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- 8 – 10 лет (включительно);</w:t>
      </w:r>
    </w:p>
    <w:p w:rsidR="00270452" w:rsidRPr="008C2E49" w:rsidRDefault="006E2E9D" w:rsidP="00941B02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13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 (включительно)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0452" w:rsidRPr="008C2E49" w:rsidRDefault="006E2E9D" w:rsidP="00941B02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045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 (включительно)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2E9D" w:rsidRPr="008C2E49" w:rsidRDefault="009C0120" w:rsidP="00C40E3A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D61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Номинации Конкурса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Работы, представленные </w:t>
      </w:r>
      <w:proofErr w:type="gramStart"/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Конкурс</w:t>
      </w:r>
      <w:proofErr w:type="gramEnd"/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оцениваются в трёх номинациях: </w:t>
      </w:r>
    </w:p>
    <w:p w:rsidR="00AF742E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Художественно-изобразительное творчество: рисунок, плакат, стенгазета, противопожарный уголок, эмблемы ДЮП, МЧС, ВДПО; книжная графика, иллюстрации информационного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познавательного содержания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Декоративно-прикладное творчество: работы традиционных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народных ремёсел и декоративно-прикладного искусства; сюжетная композиция, аппликация, оригами, коллаж, вышивка, нитяная графика, вязание, батик,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лоскутное шитьё, бисероплетение, выжигание, художественная резьба, керамика, лепка, текстильный дизайн, игрушка, витраж,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41B02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папье-маше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декупаж, тестопластика, пластинографияи др.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 xml:space="preserve">Технические виды 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творчества: работы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предполагают: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моделирование, конструирование, макеты, т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ехнические приборы, настольные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головоломки, кроссворды и т.п.</w:t>
      </w:r>
    </w:p>
    <w:p w:rsidR="00AF742E" w:rsidRPr="008C2E49" w:rsidRDefault="00AF742E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E2E9D" w:rsidRPr="008C2E49" w:rsidRDefault="009C0120" w:rsidP="008C2E49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D61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Тематика работ</w:t>
      </w:r>
      <w:r w:rsidR="00C558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Конкурса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предупреждение пожаров и шалости детей с огнем;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действия в условиях пожаров и чрезвычайных ситуаций, оказание помощи пострадавшим;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работа, учёба и быт профессиональных пожарных и спасателей, работников ВДПО, дружин юных пожарных, заняти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пожарно-спасательным спортом;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пожары в быту, на производстве, на сельскохозяйственных объектах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объектах транспортной инфраструктуры, лесные пожары;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современная противопожарная и спасательная техника и перспективы её развития;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нарушения правил пожарной безопасности, являющиеся причинами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возникновения пожаров;</w:t>
      </w:r>
    </w:p>
    <w:p w:rsidR="006E2E9D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реклама и юмор в пожарном и спасательном деле;</w:t>
      </w:r>
    </w:p>
    <w:p w:rsidR="00AF742E" w:rsidRPr="008C2E49" w:rsidRDefault="006E2E9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деятельность пожарно-спасательных служб,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другие направления борьбы с пожарами, спасения людей (д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етей) и материальных ценностей;</w:t>
      </w:r>
    </w:p>
    <w:p w:rsidR="006E2E9D" w:rsidRPr="008C2E49" w:rsidRDefault="00D157FD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</w:t>
      </w:r>
      <w:r w:rsidR="00AF742E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стория </w:t>
      </w:r>
      <w:r w:rsidR="006E2E9D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ВДПО.</w:t>
      </w:r>
    </w:p>
    <w:p w:rsidR="00C40E3A" w:rsidRPr="00D61C3A" w:rsidRDefault="006E2E9D" w:rsidP="00D61C3A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могут выполняться в любом жанре и стиле, с использованием различных материалов (карандаш, пастель, акварель, гуашь, декоративные материалы), и т. п.</w:t>
      </w:r>
    </w:p>
    <w:p w:rsidR="00654530" w:rsidRPr="00941B02" w:rsidRDefault="009C0120" w:rsidP="00941B02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="00D61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Критерии оценки</w:t>
      </w:r>
      <w:r w:rsidR="00675B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Конкурса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творческий подход к выполнению работы;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глубина раскрытия темы;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новаторство и оригинальность замысла автора;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высокий уровень мастерства, художественный вкус, техника исполнения;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соответствие работы возрасту участника;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эстетический вид (оформление изделия) и соответствие размера работ требованиям Конкурса.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Требование к представленным работам: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Настенные работы должны быть выполнены на твердой основе в рамках из любого оформительского материала, форматом А2, А3, А4;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Настольные работы устанавливаются и закрепляются на жесткой подставке (основе) форматом не более 300х400мм</w:t>
      </w:r>
    </w:p>
    <w:p w:rsidR="00D157FD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каждой работе оформляется паспарту в правом углу с лицевой стороны</w:t>
      </w:r>
    </w:p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9"/>
      </w:tblGrid>
      <w:tr w:rsidR="00654530" w:rsidRPr="008C2E49" w:rsidTr="0002638C">
        <w:trPr>
          <w:trHeight w:val="1151"/>
        </w:trPr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530" w:rsidRPr="008C2E49" w:rsidRDefault="00654530" w:rsidP="008C2E49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49">
              <w:rPr>
                <w:rFonts w:ascii="Times New Roman" w:hAnsi="Times New Roman" w:cs="Times New Roman"/>
                <w:b/>
                <w:sz w:val="28"/>
                <w:szCs w:val="28"/>
              </w:rPr>
              <w:t>Иванов Петр Сергеевич, 11 лет</w:t>
            </w:r>
          </w:p>
          <w:p w:rsidR="00654530" w:rsidRPr="008C2E49" w:rsidRDefault="00654530" w:rsidP="008C2E49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49">
              <w:rPr>
                <w:rFonts w:ascii="Times New Roman" w:hAnsi="Times New Roman" w:cs="Times New Roman"/>
                <w:sz w:val="28"/>
                <w:szCs w:val="28"/>
              </w:rPr>
              <w:t>«Пожар в жилом доме», графика,</w:t>
            </w:r>
          </w:p>
          <w:p w:rsidR="00654530" w:rsidRPr="008C2E49" w:rsidRDefault="00654530" w:rsidP="008C2E49">
            <w:pPr>
              <w:spacing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49">
              <w:rPr>
                <w:rFonts w:ascii="Times New Roman" w:hAnsi="Times New Roman" w:cs="Times New Roman"/>
                <w:sz w:val="28"/>
                <w:szCs w:val="28"/>
              </w:rPr>
              <w:t>МБОУ лицей № 15, кружок «Умелые руки»</w:t>
            </w:r>
          </w:p>
          <w:p w:rsidR="00654530" w:rsidRPr="008C2E49" w:rsidRDefault="00654530" w:rsidP="008C2E49">
            <w:pPr>
              <w:spacing w:after="20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4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A4F20" w:rsidRPr="008C2E49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  <w:r w:rsidRPr="008C2E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4F20" w:rsidRPr="008C2E49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  <w:r w:rsidRPr="008C2E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530" w:rsidRPr="008C2E49" w:rsidRDefault="00654530" w:rsidP="008C2E49">
            <w:pPr>
              <w:spacing w:after="20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49">
              <w:rPr>
                <w:rFonts w:ascii="Times New Roman" w:hAnsi="Times New Roman" w:cs="Times New Roman"/>
                <w:sz w:val="28"/>
                <w:szCs w:val="28"/>
              </w:rPr>
              <w:t>Руководитель - Мельникова Ольга Борисовна</w:t>
            </w:r>
          </w:p>
        </w:tc>
      </w:tr>
    </w:tbl>
    <w:p w:rsidR="00654530" w:rsidRPr="008C2E49" w:rsidRDefault="0065453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4F20" w:rsidRPr="008C2E49" w:rsidRDefault="005A4F2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паспарту указываются: фамилия, имя, отчество автора, возраст, название работы, техника исполнения, наименование учреждения (название студии), адрес учебного заведения, фамилия, имя, отчество руководителя</w:t>
      </w:r>
    </w:p>
    <w:p w:rsidR="005A4F20" w:rsidRPr="008C2E49" w:rsidRDefault="005A4F2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4F20" w:rsidRPr="008C2E49" w:rsidRDefault="009C0120" w:rsidP="00C40E3A">
      <w:pPr>
        <w:shd w:val="clear" w:color="auto" w:fill="FFFFFF"/>
        <w:spacing w:before="150" w:after="18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</w:t>
      </w:r>
      <w:r w:rsidR="005A4F20" w:rsidRPr="008C2E4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Н</w:t>
      </w:r>
      <w:r w:rsidR="00C40E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аграждение </w:t>
      </w:r>
      <w:r w:rsidR="00D61C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победителей К</w:t>
      </w:r>
      <w:r w:rsidR="00C40E3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онкурса</w:t>
      </w:r>
    </w:p>
    <w:p w:rsidR="00C844FF" w:rsidRPr="008C2E49" w:rsidRDefault="005A4F20" w:rsidP="00C844FF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Награждение предусматривается за I, II, III места в </w:t>
      </w:r>
      <w:r w:rsidR="00C8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четырех</w:t>
      </w: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возрастных категориях и трех номинациях.</w:t>
      </w:r>
      <w:r w:rsidR="00C844FF" w:rsidRPr="00C8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44FF"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 регионального этапа Конкурса имеет право присудить дополнительные, поощрительные и специальные призы Конкурса.</w:t>
      </w:r>
      <w:r w:rsidR="00C8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Оргкомитет Конкурса оставляет за собой право не присуждать призовые места в отдельных номинациях при отсутствии работ, заслуживающих поощрения, или в случае нарушения конкурсантами требований Конкурса.</w:t>
      </w:r>
    </w:p>
    <w:p w:rsidR="005A4F20" w:rsidRPr="008C2E49" w:rsidRDefault="005A4F2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Победители и призеры награждаются грамотами и призами за счёт Дагестанского республиканского отделения общероссийской общественной организации «Всероссийское добровольное пожарное общество»</w:t>
      </w:r>
      <w:r w:rsidR="009C01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также иных источников в соответствии с действующим законодательством Российской Федерации, нормативными правовыми актами </w:t>
      </w:r>
      <w:r w:rsidR="00C8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субъектов Российской Федерации и муниципальными правовыми актами.</w:t>
      </w:r>
    </w:p>
    <w:p w:rsidR="00D207B7" w:rsidRPr="008C2E49" w:rsidRDefault="005A4F20" w:rsidP="008C2E49">
      <w:pPr>
        <w:shd w:val="clear" w:color="auto" w:fill="FFFFFF"/>
        <w:spacing w:before="150" w:after="18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2E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Работы победителей будут направлены для участия во Всероссийском этапе Конкурса, итоги которого будут подведены в июне-сентябре </w:t>
      </w:r>
      <w:r w:rsidR="00C844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 Постановлением ЦС ВДПО, с освещением в средствах массовой информации.</w:t>
      </w:r>
    </w:p>
    <w:sectPr w:rsidR="00D207B7" w:rsidRPr="008C2E49" w:rsidSect="00C844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F5"/>
    <w:multiLevelType w:val="multilevel"/>
    <w:tmpl w:val="24BC98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BC71EFF"/>
    <w:multiLevelType w:val="hybridMultilevel"/>
    <w:tmpl w:val="948AF5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4621B"/>
    <w:multiLevelType w:val="multilevel"/>
    <w:tmpl w:val="DD40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47B63"/>
    <w:multiLevelType w:val="multilevel"/>
    <w:tmpl w:val="956A6A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9C63A2C"/>
    <w:multiLevelType w:val="hybridMultilevel"/>
    <w:tmpl w:val="AAD66DB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0497A"/>
    <w:multiLevelType w:val="hybridMultilevel"/>
    <w:tmpl w:val="BE0A22D0"/>
    <w:lvl w:ilvl="0" w:tplc="FD7AE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EF66EA"/>
    <w:multiLevelType w:val="multilevel"/>
    <w:tmpl w:val="BA4EC9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7" w15:restartNumberingAfterBreak="0">
    <w:nsid w:val="6CEA1D8C"/>
    <w:multiLevelType w:val="multilevel"/>
    <w:tmpl w:val="11263E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DFA2C9E"/>
    <w:multiLevelType w:val="multilevel"/>
    <w:tmpl w:val="AE602C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29F6"/>
    <w:rsid w:val="000162DF"/>
    <w:rsid w:val="000265F0"/>
    <w:rsid w:val="0008024F"/>
    <w:rsid w:val="00095ECD"/>
    <w:rsid w:val="000B5A0E"/>
    <w:rsid w:val="001217CD"/>
    <w:rsid w:val="0013302B"/>
    <w:rsid w:val="00141462"/>
    <w:rsid w:val="00167AAE"/>
    <w:rsid w:val="00171AB4"/>
    <w:rsid w:val="001B646F"/>
    <w:rsid w:val="00212D91"/>
    <w:rsid w:val="002135C0"/>
    <w:rsid w:val="00213697"/>
    <w:rsid w:val="002149BD"/>
    <w:rsid w:val="002226D4"/>
    <w:rsid w:val="00270452"/>
    <w:rsid w:val="002C6318"/>
    <w:rsid w:val="002C6CD7"/>
    <w:rsid w:val="002C6E27"/>
    <w:rsid w:val="002D1F15"/>
    <w:rsid w:val="002F7A37"/>
    <w:rsid w:val="00311A97"/>
    <w:rsid w:val="00347A7E"/>
    <w:rsid w:val="00355FFA"/>
    <w:rsid w:val="003A11D3"/>
    <w:rsid w:val="003E2D7F"/>
    <w:rsid w:val="00411C01"/>
    <w:rsid w:val="004C1B84"/>
    <w:rsid w:val="004F4AC7"/>
    <w:rsid w:val="004F4E01"/>
    <w:rsid w:val="00521E88"/>
    <w:rsid w:val="00533851"/>
    <w:rsid w:val="005A4F20"/>
    <w:rsid w:val="005C3F0C"/>
    <w:rsid w:val="005E7A75"/>
    <w:rsid w:val="006337F9"/>
    <w:rsid w:val="00637F1A"/>
    <w:rsid w:val="00654530"/>
    <w:rsid w:val="00675BC4"/>
    <w:rsid w:val="006D77D5"/>
    <w:rsid w:val="006E2E9D"/>
    <w:rsid w:val="006F4BC8"/>
    <w:rsid w:val="007026F2"/>
    <w:rsid w:val="00720755"/>
    <w:rsid w:val="0072474F"/>
    <w:rsid w:val="00727956"/>
    <w:rsid w:val="007928AD"/>
    <w:rsid w:val="007E30CE"/>
    <w:rsid w:val="00802BEB"/>
    <w:rsid w:val="00863DD0"/>
    <w:rsid w:val="008C2E49"/>
    <w:rsid w:val="008C78A7"/>
    <w:rsid w:val="008D3A21"/>
    <w:rsid w:val="008D76DB"/>
    <w:rsid w:val="00910728"/>
    <w:rsid w:val="00941B02"/>
    <w:rsid w:val="00943232"/>
    <w:rsid w:val="009458B5"/>
    <w:rsid w:val="009719D9"/>
    <w:rsid w:val="00973AE7"/>
    <w:rsid w:val="009C0120"/>
    <w:rsid w:val="009D75DF"/>
    <w:rsid w:val="009D7A42"/>
    <w:rsid w:val="009E36D0"/>
    <w:rsid w:val="009F6142"/>
    <w:rsid w:val="00A112A9"/>
    <w:rsid w:val="00A24A64"/>
    <w:rsid w:val="00A5077D"/>
    <w:rsid w:val="00AC0B80"/>
    <w:rsid w:val="00AF742E"/>
    <w:rsid w:val="00B315BC"/>
    <w:rsid w:val="00B4407B"/>
    <w:rsid w:val="00B54712"/>
    <w:rsid w:val="00BA64C7"/>
    <w:rsid w:val="00BD7680"/>
    <w:rsid w:val="00C03A0B"/>
    <w:rsid w:val="00C13C25"/>
    <w:rsid w:val="00C26D17"/>
    <w:rsid w:val="00C40E3A"/>
    <w:rsid w:val="00C43537"/>
    <w:rsid w:val="00C5587B"/>
    <w:rsid w:val="00C81C70"/>
    <w:rsid w:val="00C844FF"/>
    <w:rsid w:val="00CA4AB5"/>
    <w:rsid w:val="00CE5263"/>
    <w:rsid w:val="00D157FD"/>
    <w:rsid w:val="00D207B7"/>
    <w:rsid w:val="00D61C3A"/>
    <w:rsid w:val="00D621CA"/>
    <w:rsid w:val="00DC42A6"/>
    <w:rsid w:val="00DE7CC4"/>
    <w:rsid w:val="00DF14F3"/>
    <w:rsid w:val="00DF3288"/>
    <w:rsid w:val="00E06F90"/>
    <w:rsid w:val="00E33499"/>
    <w:rsid w:val="00E40157"/>
    <w:rsid w:val="00EA0400"/>
    <w:rsid w:val="00EF324E"/>
    <w:rsid w:val="00F429F6"/>
    <w:rsid w:val="00F46FF8"/>
    <w:rsid w:val="00F507F9"/>
    <w:rsid w:val="00F957EA"/>
    <w:rsid w:val="00FA68E7"/>
    <w:rsid w:val="00FB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5820"/>
  <w15:docId w15:val="{1D6E3E8A-EC25-44DE-93CD-D2E00A83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A24A6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semiHidden/>
    <w:unhideWhenUsed/>
    <w:rsid w:val="00F4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29F6"/>
    <w:rPr>
      <w:b/>
      <w:bCs/>
    </w:rPr>
  </w:style>
  <w:style w:type="paragraph" w:styleId="a6">
    <w:name w:val="List Paragraph"/>
    <w:basedOn w:val="a"/>
    <w:uiPriority w:val="99"/>
    <w:qFormat/>
    <w:rsid w:val="00D207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127</cp:revision>
  <cp:lastPrinted>2020-02-28T06:38:00Z</cp:lastPrinted>
  <dcterms:created xsi:type="dcterms:W3CDTF">2017-11-29T14:31:00Z</dcterms:created>
  <dcterms:modified xsi:type="dcterms:W3CDTF">2020-03-05T16:38:00Z</dcterms:modified>
</cp:coreProperties>
</file>